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8C" w:rsidRDefault="00F6348C" w:rsidP="00DF16B9">
      <w:pPr>
        <w:jc w:val="both"/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911441" cy="853440"/>
            <wp:effectExtent l="19050" t="0" r="2959" b="0"/>
            <wp:docPr id="1" name="0 Imagen" descr="Logo IU Puertoll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U Puertollan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110" cy="85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48C" w:rsidRDefault="00F6348C" w:rsidP="00DF16B9">
      <w:pPr>
        <w:jc w:val="both"/>
        <w:rPr>
          <w:b/>
        </w:rPr>
      </w:pPr>
    </w:p>
    <w:p w:rsidR="00F6348C" w:rsidRDefault="00F6348C" w:rsidP="00DF16B9">
      <w:pPr>
        <w:jc w:val="both"/>
        <w:rPr>
          <w:b/>
        </w:rPr>
      </w:pPr>
    </w:p>
    <w:p w:rsidR="00325CA1" w:rsidRPr="003C1A19" w:rsidRDefault="00325CA1" w:rsidP="00DF16B9">
      <w:pPr>
        <w:jc w:val="both"/>
        <w:rPr>
          <w:b/>
        </w:rPr>
      </w:pPr>
      <w:r w:rsidRPr="003C1A19">
        <w:rPr>
          <w:b/>
        </w:rPr>
        <w:t xml:space="preserve">Notas sobre la Comisión Informativa de </w:t>
      </w:r>
      <w:r w:rsidR="00B70F7E" w:rsidRPr="003C1A19">
        <w:rPr>
          <w:b/>
        </w:rPr>
        <w:t xml:space="preserve">URBANISMO </w:t>
      </w:r>
      <w:r w:rsidRPr="003C1A19">
        <w:rPr>
          <w:b/>
        </w:rPr>
        <w:t xml:space="preserve"> de </w:t>
      </w:r>
      <w:r w:rsidR="00B70F7E" w:rsidRPr="003C1A19">
        <w:rPr>
          <w:b/>
        </w:rPr>
        <w:t>11.03.2019</w:t>
      </w:r>
      <w:r w:rsidRPr="003C1A19">
        <w:rPr>
          <w:b/>
        </w:rPr>
        <w:t>.</w:t>
      </w:r>
    </w:p>
    <w:p w:rsidR="00325CA1" w:rsidRDefault="00325CA1" w:rsidP="00DF16B9">
      <w:pPr>
        <w:jc w:val="both"/>
      </w:pPr>
    </w:p>
    <w:p w:rsidR="00325CA1" w:rsidRDefault="00325CA1" w:rsidP="00DF16B9">
      <w:pPr>
        <w:jc w:val="both"/>
      </w:pPr>
    </w:p>
    <w:p w:rsidR="00B70F7E" w:rsidRDefault="004F0CB6" w:rsidP="00DF16B9">
      <w:pPr>
        <w:jc w:val="both"/>
      </w:pPr>
      <w:r>
        <w:t xml:space="preserve">Ayer, día </w:t>
      </w:r>
      <w:r w:rsidR="00B70F7E">
        <w:t>11.03.2019</w:t>
      </w:r>
      <w:r>
        <w:t xml:space="preserve">, celebramos Comisión de </w:t>
      </w:r>
      <w:r w:rsidR="00B70F7E">
        <w:t>URBANISMO, MEDIO AMBIENTE Y OBRAS. No hubo más comisiones informativas.</w:t>
      </w:r>
    </w:p>
    <w:p w:rsidR="00B70F7E" w:rsidRDefault="00B70F7E" w:rsidP="00DF16B9">
      <w:pPr>
        <w:jc w:val="both"/>
      </w:pPr>
    </w:p>
    <w:p w:rsidR="004F0CB6" w:rsidRDefault="00B70F7E" w:rsidP="00DF16B9">
      <w:pPr>
        <w:jc w:val="both"/>
      </w:pPr>
      <w:r>
        <w:t>Se llevaron en el Orden del Día tres expedientes sancionadores  (contenedores en la vía pública y uso de local de hostelería para fines distintos de la licencia en vigor), todo dentro de la normalidad y gestión ordinaria.</w:t>
      </w:r>
    </w:p>
    <w:p w:rsidR="00B70F7E" w:rsidRDefault="00B70F7E" w:rsidP="00DF16B9">
      <w:pPr>
        <w:jc w:val="both"/>
      </w:pPr>
    </w:p>
    <w:p w:rsidR="00FD2C04" w:rsidRDefault="00B70F7E" w:rsidP="00DF16B9">
      <w:pPr>
        <w:jc w:val="both"/>
      </w:pPr>
      <w:r>
        <w:t xml:space="preserve">El resto </w:t>
      </w:r>
      <w:r w:rsidR="00320261">
        <w:t xml:space="preserve">de los puntos </w:t>
      </w:r>
      <w:r>
        <w:t xml:space="preserve">fueron una licencia de segregación </w:t>
      </w:r>
      <w:r w:rsidR="00F6348C">
        <w:t xml:space="preserve">de </w:t>
      </w:r>
      <w:r>
        <w:t>fincas y varias licencias de obras: adaptación de local para oficinas (SEPES), Estación de Telefonía (La Nava), Vivienda en C/ Aprisco</w:t>
      </w:r>
      <w:r w:rsidR="005E10AA">
        <w:t xml:space="preserve"> y licencia de obras para adaptar el Edificio de los Juzgados (C/ Cruces). </w:t>
      </w:r>
    </w:p>
    <w:p w:rsidR="00FD2C04" w:rsidRDefault="00FD2C04" w:rsidP="00DF16B9">
      <w:pPr>
        <w:jc w:val="both"/>
      </w:pPr>
    </w:p>
    <w:p w:rsidR="00320261" w:rsidRDefault="005E10AA" w:rsidP="00DF16B9">
      <w:pPr>
        <w:jc w:val="both"/>
      </w:pPr>
      <w:r>
        <w:t xml:space="preserve">Debemos destacar de este último </w:t>
      </w:r>
      <w:r w:rsidR="00320261">
        <w:t>asunto</w:t>
      </w:r>
      <w:r>
        <w:t xml:space="preserve"> la cuantía del presupuesto de ejecución material que asciende a 2.388.575 €. </w:t>
      </w:r>
    </w:p>
    <w:p w:rsidR="00320261" w:rsidRDefault="00320261" w:rsidP="00DF16B9">
      <w:pPr>
        <w:jc w:val="both"/>
      </w:pPr>
    </w:p>
    <w:p w:rsidR="00320261" w:rsidRDefault="005E10AA" w:rsidP="00DF16B9">
      <w:pPr>
        <w:jc w:val="both"/>
      </w:pPr>
      <w:r>
        <w:t>Se trata por lo tanto de una obra importante y sobre la que hicimos constar nuestra satisfacción por lo que supone para Puertollano</w:t>
      </w:r>
      <w:r w:rsidR="00FD2C04">
        <w:t xml:space="preserve">. </w:t>
      </w:r>
      <w:r>
        <w:t xml:space="preserve">  </w:t>
      </w:r>
      <w:r w:rsidR="00FD2C04">
        <w:t xml:space="preserve">Supone no sólo </w:t>
      </w:r>
      <w:r>
        <w:t xml:space="preserve">la consolidación </w:t>
      </w:r>
      <w:r w:rsidR="00FD2C04">
        <w:t xml:space="preserve">y adecuación </w:t>
      </w:r>
      <w:r>
        <w:t xml:space="preserve">de ese edificio como tal, sino que </w:t>
      </w:r>
      <w:r w:rsidR="00FD2C04">
        <w:t xml:space="preserve">Puertollano </w:t>
      </w:r>
      <w:r>
        <w:t xml:space="preserve">siga siendo la Cabeza del Partido Judicial y conservemos  la sede de los Juzgados de la Comarca. </w:t>
      </w:r>
    </w:p>
    <w:p w:rsidR="00320261" w:rsidRDefault="00320261" w:rsidP="00DF16B9">
      <w:pPr>
        <w:jc w:val="both"/>
      </w:pPr>
    </w:p>
    <w:p w:rsidR="00FD2C04" w:rsidRDefault="005E10AA" w:rsidP="00DF16B9">
      <w:pPr>
        <w:jc w:val="both"/>
      </w:pPr>
      <w:r>
        <w:t>Recordaréis que hace unos años hubo un intento / propuesta  desde la cúpula de</w:t>
      </w:r>
      <w:r w:rsidR="00320261">
        <w:t xml:space="preserve"> Justicia, </w:t>
      </w:r>
      <w:r>
        <w:t xml:space="preserve"> para centralizar todos los Juzgado en la Capital de </w:t>
      </w:r>
      <w:r w:rsidR="00320261">
        <w:t xml:space="preserve">la </w:t>
      </w:r>
      <w:r>
        <w:t>Provincia. Aquella propuesta</w:t>
      </w:r>
      <w:r w:rsidR="00FD2C04">
        <w:t xml:space="preserve"> fue </w:t>
      </w:r>
      <w:r>
        <w:t>contestada por los colect</w:t>
      </w:r>
      <w:r w:rsidR="00F6348C">
        <w:t>ivos de Puertollano, sobre todo</w:t>
      </w:r>
      <w:r>
        <w:t xml:space="preserve"> los Abogados y Procuradores </w:t>
      </w:r>
      <w:r w:rsidR="00FD2C04">
        <w:t xml:space="preserve"> (entre ellos el ahora Concejal de IU Alejandro Becerra) </w:t>
      </w:r>
      <w:r>
        <w:t xml:space="preserve">que </w:t>
      </w:r>
      <w:r w:rsidR="00FD2C04">
        <w:t>defendieron que es</w:t>
      </w:r>
      <w:r w:rsidR="00320261">
        <w:t>a</w:t>
      </w:r>
      <w:r w:rsidR="00FD2C04">
        <w:t xml:space="preserve"> propuesta era un evidente paso </w:t>
      </w:r>
      <w:r w:rsidR="00320261">
        <w:t>atrás y suponía un empujón grave</w:t>
      </w:r>
      <w:r w:rsidR="00FD2C04">
        <w:t xml:space="preserve"> para acabar más aun con esta Ciudad</w:t>
      </w:r>
      <w:r w:rsidR="003C1A19">
        <w:t xml:space="preserve">. De llevarse a cabo </w:t>
      </w:r>
      <w:r w:rsidR="00FD2C04">
        <w:t xml:space="preserve"> los ciudadanos de Puertollano y su comarca sufrirían un claro perjuicio al perder la </w:t>
      </w:r>
      <w:r w:rsidR="00320261">
        <w:t>cercanía de esta Administración de Justicia, cualquier gestión</w:t>
      </w:r>
      <w:r w:rsidR="003C1A19">
        <w:t>,</w:t>
      </w:r>
      <w:r w:rsidR="00320261">
        <w:t xml:space="preserve"> por pequeña que hubiera sido</w:t>
      </w:r>
      <w:r w:rsidR="003C1A19">
        <w:t xml:space="preserve">, </w:t>
      </w:r>
      <w:r w:rsidR="00320261">
        <w:t xml:space="preserve">obligaba a nuestros vecinos a desplazarse a Ciudad Real. </w:t>
      </w:r>
    </w:p>
    <w:p w:rsidR="00320261" w:rsidRDefault="00320261" w:rsidP="00DF16B9">
      <w:pPr>
        <w:jc w:val="both"/>
      </w:pPr>
    </w:p>
    <w:p w:rsidR="00320261" w:rsidRDefault="00320261" w:rsidP="00DF16B9">
      <w:pPr>
        <w:jc w:val="both"/>
      </w:pPr>
      <w:r>
        <w:t>El sentido común,  apoyado por es</w:t>
      </w:r>
      <w:r w:rsidR="003C1A19">
        <w:t xml:space="preserve">e rechazo </w:t>
      </w:r>
      <w:r>
        <w:t>que se produjo, dejó en el “cajón de las barbaridades” esa propuesta que estamos seguro</w:t>
      </w:r>
      <w:r w:rsidR="00F6348C">
        <w:t>s</w:t>
      </w:r>
      <w:r>
        <w:t xml:space="preserve"> la realizó algún “iluminado” del Ministerio de Justicia de entonces. </w:t>
      </w:r>
    </w:p>
    <w:p w:rsidR="00320261" w:rsidRDefault="00320261" w:rsidP="00DF16B9">
      <w:pPr>
        <w:jc w:val="both"/>
      </w:pPr>
    </w:p>
    <w:p w:rsidR="00320261" w:rsidRDefault="003C1A19" w:rsidP="00DF16B9">
      <w:pPr>
        <w:jc w:val="both"/>
      </w:pPr>
      <w:r>
        <w:t>Siguiendo con la Comisión, en</w:t>
      </w:r>
      <w:r w:rsidR="00320261">
        <w:t xml:space="preserve"> el turno de ruegos y preguntas volvimos a insistir en los asuntos de la ocupación de las calles por los vallados de protección </w:t>
      </w:r>
      <w:r>
        <w:t xml:space="preserve">por </w:t>
      </w:r>
      <w:bookmarkStart w:id="0" w:name="_GoBack"/>
      <w:bookmarkEnd w:id="0"/>
      <w:r w:rsidR="00320261">
        <w:t xml:space="preserve">desprendimiento de fachadas. Nos informaron que en la Calle Cruces están en plazo para ejecución de la obra o hacerla de forma subsidiaria el Ayuntamiento y </w:t>
      </w:r>
      <w:r>
        <w:t xml:space="preserve">en </w:t>
      </w:r>
      <w:r w:rsidR="00320261">
        <w:t xml:space="preserve">la Calle </w:t>
      </w:r>
      <w:r w:rsidR="00320261">
        <w:lastRenderedPageBreak/>
        <w:t xml:space="preserve">Doctor Limón </w:t>
      </w:r>
      <w:r>
        <w:t xml:space="preserve">(Iglesia de la Asunción) </w:t>
      </w:r>
      <w:r w:rsidR="00320261">
        <w:t>se ha notificado a los propietarios y, además</w:t>
      </w:r>
      <w:r>
        <w:t>,</w:t>
      </w:r>
      <w:r w:rsidR="00320261">
        <w:t xml:space="preserve"> la Policía</w:t>
      </w:r>
      <w:r w:rsidR="00F6348C">
        <w:t xml:space="preserve"> Local está estudiando crear un</w:t>
      </w:r>
      <w:r w:rsidR="00320261">
        <w:t xml:space="preserve"> paso de peatones alternativo para los escolares. Parece que la insistencia de IU empieza a dar resultados. </w:t>
      </w:r>
    </w:p>
    <w:p w:rsidR="00FD2C04" w:rsidRDefault="00FD2C04" w:rsidP="00DF16B9">
      <w:pPr>
        <w:jc w:val="both"/>
      </w:pPr>
    </w:p>
    <w:p w:rsidR="003C1A19" w:rsidRDefault="003C1A19" w:rsidP="00DF16B9">
      <w:pPr>
        <w:jc w:val="both"/>
      </w:pPr>
      <w:r>
        <w:t>Es todo lo que os podemos informar.   A 12 de marzo de 2019.</w:t>
      </w:r>
    </w:p>
    <w:p w:rsidR="00DF16B9" w:rsidRDefault="00DF16B9" w:rsidP="00DF16B9">
      <w:pPr>
        <w:jc w:val="both"/>
      </w:pPr>
    </w:p>
    <w:sectPr w:rsidR="00DF16B9" w:rsidSect="0099122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4F0CB6"/>
    <w:rsid w:val="00320261"/>
    <w:rsid w:val="00325CA1"/>
    <w:rsid w:val="003C1A19"/>
    <w:rsid w:val="004F0CB6"/>
    <w:rsid w:val="00525AAF"/>
    <w:rsid w:val="005E10AA"/>
    <w:rsid w:val="005F7442"/>
    <w:rsid w:val="0099122B"/>
    <w:rsid w:val="00AD2450"/>
    <w:rsid w:val="00B70F7E"/>
    <w:rsid w:val="00DF16B9"/>
    <w:rsid w:val="00F6348C"/>
    <w:rsid w:val="00FD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34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Grupo Izquierda Unid</cp:lastModifiedBy>
  <cp:revision>2</cp:revision>
  <dcterms:created xsi:type="dcterms:W3CDTF">2019-03-12T08:21:00Z</dcterms:created>
  <dcterms:modified xsi:type="dcterms:W3CDTF">2019-03-12T08:21:00Z</dcterms:modified>
</cp:coreProperties>
</file>